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>ЗАЯВЛЕНИЕ НА ЗАЧИСЛЕНИЕ В 1 КЛАСС.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⚡️Северная Осетия вошла в число 17 регионов России, где родителям предоставляется возможность подать заявления на зачисление детей в первый класс через Единый портал государственных услуг https://www.gosuslugi.ru.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📌Приемная кампания стартует 1 апреля. Она разделена на два </w:t>
      </w:r>
      <w:bookmarkStart w:id="0" w:name="_GoBack"/>
      <w:bookmarkEnd w:id="0"/>
      <w:r w:rsidRPr="001A525A">
        <w:rPr>
          <w:rFonts w:ascii="Times New Roman" w:hAnsi="Times New Roman" w:cs="Times New Roman"/>
          <w:sz w:val="32"/>
          <w:szCs w:val="32"/>
        </w:rPr>
        <w:t xml:space="preserve">этапа.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📍Первый этап продлится с 1 апреля до 30 июня, он предназначен для тех детей, кто проживает на закрепленной территории, а также имеет внеочередное, первоочередное или преимущественное право.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📍Второй этап продлится с </w:t>
      </w:r>
      <w:r w:rsidR="00116F49">
        <w:rPr>
          <w:rFonts w:ascii="Times New Roman" w:hAnsi="Times New Roman" w:cs="Times New Roman"/>
          <w:sz w:val="32"/>
          <w:szCs w:val="32"/>
        </w:rPr>
        <w:t>06</w:t>
      </w:r>
      <w:r w:rsidRPr="001A525A">
        <w:rPr>
          <w:rFonts w:ascii="Times New Roman" w:hAnsi="Times New Roman" w:cs="Times New Roman"/>
          <w:sz w:val="32"/>
          <w:szCs w:val="32"/>
        </w:rPr>
        <w:t xml:space="preserve"> июля до момента заполнения свободных мест, но не позднее 5 сентября. Он предназначен для детей, которые не проживают на закрепленной за образовательным учреждением территории.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44BE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>‼После подачи заявления необходимо в течение пяти рабочих дней предоставить в школу оригиналы документов.</w:t>
      </w:r>
    </w:p>
    <w:sectPr w:rsidR="009644BE" w:rsidRPr="001A525A" w:rsidSect="00AE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5A"/>
    <w:rsid w:val="00116F49"/>
    <w:rsid w:val="001A525A"/>
    <w:rsid w:val="009644BE"/>
    <w:rsid w:val="00AE3F78"/>
    <w:rsid w:val="00B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Bella</cp:lastModifiedBy>
  <cp:revision>2</cp:revision>
  <dcterms:created xsi:type="dcterms:W3CDTF">2022-04-01T06:00:00Z</dcterms:created>
  <dcterms:modified xsi:type="dcterms:W3CDTF">2022-04-01T07:33:00Z</dcterms:modified>
</cp:coreProperties>
</file>